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4BB" w:rsidRDefault="00BA059C">
      <w:pPr>
        <w:rPr>
          <w:sz w:val="20"/>
          <w:szCs w:val="20"/>
        </w:rPr>
      </w:pPr>
      <w:r>
        <w:rPr>
          <w:sz w:val="20"/>
          <w:szCs w:val="20"/>
        </w:rPr>
        <w:t>I</w:t>
      </w:r>
      <w:r w:rsidRPr="00CB77EF">
        <w:rPr>
          <w:b/>
          <w:sz w:val="20"/>
          <w:szCs w:val="20"/>
        </w:rPr>
        <w:t>. Introduction</w:t>
      </w:r>
      <w:bookmarkStart w:id="0" w:name="_GoBack"/>
      <w:bookmarkEnd w:id="0"/>
    </w:p>
    <w:p w:rsidR="00BA059C" w:rsidRDefault="00BA059C">
      <w:pPr>
        <w:rPr>
          <w:sz w:val="20"/>
          <w:szCs w:val="20"/>
        </w:rPr>
      </w:pPr>
      <w:r>
        <w:rPr>
          <w:sz w:val="20"/>
          <w:szCs w:val="20"/>
        </w:rPr>
        <w:t xml:space="preserve">   A. This section of Phil. 2:12-20 is written after Paul’s great description of Jesus as Servant and Lord in Phil. 2:6ff. </w:t>
      </w:r>
    </w:p>
    <w:p w:rsidR="00BA059C" w:rsidRDefault="00BA059C">
      <w:pPr>
        <w:rPr>
          <w:sz w:val="20"/>
          <w:szCs w:val="20"/>
        </w:rPr>
      </w:pPr>
      <w:r>
        <w:rPr>
          <w:sz w:val="20"/>
          <w:szCs w:val="20"/>
        </w:rPr>
        <w:t xml:space="preserve">        1.  Jesus is model of servant. </w:t>
      </w:r>
    </w:p>
    <w:p w:rsidR="00BA059C" w:rsidRDefault="00BA059C">
      <w:pPr>
        <w:rPr>
          <w:sz w:val="20"/>
          <w:szCs w:val="20"/>
        </w:rPr>
      </w:pPr>
      <w:r>
        <w:rPr>
          <w:sz w:val="20"/>
          <w:szCs w:val="20"/>
        </w:rPr>
        <w:t xml:space="preserve">        2.  Jesus is Lord. </w:t>
      </w:r>
    </w:p>
    <w:p w:rsidR="00BA059C" w:rsidRDefault="00BA059C">
      <w:pPr>
        <w:rPr>
          <w:sz w:val="20"/>
          <w:szCs w:val="20"/>
        </w:rPr>
      </w:pPr>
      <w:r>
        <w:rPr>
          <w:sz w:val="20"/>
          <w:szCs w:val="20"/>
        </w:rPr>
        <w:t xml:space="preserve">        3. The Christian is called to “put on the mind” of Christ. </w:t>
      </w:r>
    </w:p>
    <w:p w:rsidR="00BA059C" w:rsidRDefault="00BA059C">
      <w:pPr>
        <w:rPr>
          <w:sz w:val="20"/>
          <w:szCs w:val="20"/>
        </w:rPr>
      </w:pPr>
      <w:r>
        <w:rPr>
          <w:sz w:val="20"/>
          <w:szCs w:val="20"/>
        </w:rPr>
        <w:t xml:space="preserve">        4. The Christian’s identity is “beloved” of: </w:t>
      </w:r>
    </w:p>
    <w:p w:rsidR="00BA059C" w:rsidRDefault="00BA059C">
      <w:pPr>
        <w:rPr>
          <w:sz w:val="20"/>
          <w:szCs w:val="20"/>
        </w:rPr>
      </w:pPr>
      <w:r>
        <w:rPr>
          <w:sz w:val="20"/>
          <w:szCs w:val="20"/>
        </w:rPr>
        <w:t xml:space="preserve">             </w:t>
      </w:r>
      <w:proofErr w:type="gramStart"/>
      <w:r>
        <w:rPr>
          <w:sz w:val="20"/>
          <w:szCs w:val="20"/>
        </w:rPr>
        <w:t>a</w:t>
      </w:r>
      <w:proofErr w:type="gramEnd"/>
      <w:r>
        <w:rPr>
          <w:sz w:val="20"/>
          <w:szCs w:val="20"/>
        </w:rPr>
        <w:t>. the Father</w:t>
      </w:r>
    </w:p>
    <w:p w:rsidR="00BA059C" w:rsidRDefault="00BA059C">
      <w:pPr>
        <w:rPr>
          <w:sz w:val="20"/>
          <w:szCs w:val="20"/>
        </w:rPr>
      </w:pPr>
      <w:r>
        <w:rPr>
          <w:sz w:val="20"/>
          <w:szCs w:val="20"/>
        </w:rPr>
        <w:t xml:space="preserve">             </w:t>
      </w:r>
      <w:proofErr w:type="gramStart"/>
      <w:r>
        <w:rPr>
          <w:sz w:val="20"/>
          <w:szCs w:val="20"/>
        </w:rPr>
        <w:t>b</w:t>
      </w:r>
      <w:proofErr w:type="gramEnd"/>
      <w:r>
        <w:rPr>
          <w:sz w:val="20"/>
          <w:szCs w:val="20"/>
        </w:rPr>
        <w:t>. of one another</w:t>
      </w:r>
    </w:p>
    <w:p w:rsidR="00BA059C" w:rsidRDefault="00BA059C">
      <w:pPr>
        <w:rPr>
          <w:sz w:val="20"/>
          <w:szCs w:val="20"/>
        </w:rPr>
      </w:pPr>
      <w:r>
        <w:rPr>
          <w:sz w:val="20"/>
          <w:szCs w:val="20"/>
        </w:rPr>
        <w:t xml:space="preserve">             </w:t>
      </w:r>
      <w:proofErr w:type="gramStart"/>
      <w:r>
        <w:rPr>
          <w:sz w:val="20"/>
          <w:szCs w:val="20"/>
        </w:rPr>
        <w:t>c</w:t>
      </w:r>
      <w:proofErr w:type="gramEnd"/>
      <w:r>
        <w:rPr>
          <w:sz w:val="20"/>
          <w:szCs w:val="20"/>
        </w:rPr>
        <w:t xml:space="preserve">. of Paul’s affection </w:t>
      </w:r>
    </w:p>
    <w:p w:rsidR="00BA059C" w:rsidRDefault="00BA059C">
      <w:pPr>
        <w:rPr>
          <w:sz w:val="20"/>
          <w:szCs w:val="20"/>
        </w:rPr>
      </w:pPr>
      <w:r>
        <w:rPr>
          <w:sz w:val="20"/>
          <w:szCs w:val="20"/>
        </w:rPr>
        <w:t xml:space="preserve">   II. </w:t>
      </w:r>
      <w:r w:rsidRPr="00CB77EF">
        <w:rPr>
          <w:b/>
          <w:sz w:val="20"/>
          <w:szCs w:val="20"/>
        </w:rPr>
        <w:t>Five hindrances to sustaining a heart of happiness</w:t>
      </w:r>
    </w:p>
    <w:p w:rsidR="00BA059C" w:rsidRDefault="00BA059C">
      <w:pPr>
        <w:rPr>
          <w:sz w:val="20"/>
          <w:szCs w:val="20"/>
        </w:rPr>
      </w:pPr>
      <w:r>
        <w:rPr>
          <w:sz w:val="20"/>
          <w:szCs w:val="20"/>
        </w:rPr>
        <w:t xml:space="preserve">       1.______________about one’s salvation. </w:t>
      </w:r>
    </w:p>
    <w:p w:rsidR="00BA059C" w:rsidRPr="00CB5F73" w:rsidRDefault="00BA059C" w:rsidP="00BA059C">
      <w:pPr>
        <w:tabs>
          <w:tab w:val="left" w:pos="360"/>
          <w:tab w:val="left" w:pos="5580"/>
        </w:tabs>
        <w:ind w:left="432" w:hanging="432"/>
        <w:rPr>
          <w:rFonts w:eastAsia="Times New Roman"/>
          <w:szCs w:val="24"/>
        </w:rPr>
      </w:pPr>
      <w:r w:rsidRPr="00BA059C">
        <w:rPr>
          <w:rFonts w:eastAsia="Times New Roman"/>
          <w:i/>
          <w:sz w:val="20"/>
          <w:szCs w:val="20"/>
        </w:rPr>
        <w:t xml:space="preserve">You must </w:t>
      </w:r>
      <w:r w:rsidRPr="00BA059C">
        <w:rPr>
          <w:rFonts w:eastAsia="Times New Roman"/>
          <w:i/>
          <w:sz w:val="20"/>
          <w:szCs w:val="20"/>
          <w:u w:val="single"/>
        </w:rPr>
        <w:t>continue to WORK OUT</w:t>
      </w:r>
      <w:r w:rsidRPr="00BA059C">
        <w:rPr>
          <w:rFonts w:eastAsia="Times New Roman"/>
          <w:i/>
          <w:sz w:val="20"/>
          <w:szCs w:val="20"/>
        </w:rPr>
        <w:t xml:space="preserve"> your salvation with fear and trembling, </w:t>
      </w:r>
      <w:r w:rsidRPr="00BA059C">
        <w:rPr>
          <w:rFonts w:eastAsia="Times New Roman"/>
          <w:sz w:val="20"/>
          <w:szCs w:val="20"/>
        </w:rPr>
        <w:t>(with deep reverence &amp; humility)</w:t>
      </w:r>
      <w:r w:rsidRPr="00BA059C">
        <w:rPr>
          <w:rFonts w:eastAsia="Times New Roman"/>
          <w:i/>
          <w:sz w:val="20"/>
          <w:szCs w:val="20"/>
        </w:rPr>
        <w:t xml:space="preserve"> for it is God who </w:t>
      </w:r>
      <w:r w:rsidRPr="00BA059C">
        <w:rPr>
          <w:rFonts w:eastAsia="Times New Roman"/>
          <w:i/>
          <w:sz w:val="20"/>
          <w:szCs w:val="20"/>
          <w:u w:val="single"/>
        </w:rPr>
        <w:t>WORKS IN</w:t>
      </w:r>
      <w:r w:rsidRPr="00BA059C">
        <w:rPr>
          <w:rFonts w:eastAsia="Times New Roman"/>
          <w:i/>
          <w:sz w:val="20"/>
          <w:szCs w:val="20"/>
        </w:rPr>
        <w:t xml:space="preserve"> you both to will and to act according to his good purpose.” </w:t>
      </w:r>
      <w:r w:rsidRPr="00BA059C">
        <w:rPr>
          <w:rFonts w:eastAsia="Times New Roman"/>
          <w:sz w:val="20"/>
          <w:szCs w:val="20"/>
        </w:rPr>
        <w:t xml:space="preserve"> Phil.  2:12-13</w:t>
      </w:r>
      <w:r w:rsidRPr="00CB5F73">
        <w:rPr>
          <w:rFonts w:eastAsia="Times New Roman"/>
          <w:szCs w:val="24"/>
        </w:rPr>
        <w:t xml:space="preserve"> (NIV)</w:t>
      </w:r>
    </w:p>
    <w:p w:rsidR="00BA059C" w:rsidRPr="00DD7BD3" w:rsidRDefault="00BA059C" w:rsidP="00BA059C">
      <w:pPr>
        <w:tabs>
          <w:tab w:val="left" w:pos="360"/>
          <w:tab w:val="left" w:pos="5580"/>
        </w:tabs>
        <w:rPr>
          <w:rFonts w:eastAsia="Times New Roman"/>
          <w:i/>
          <w:szCs w:val="24"/>
        </w:rPr>
      </w:pPr>
      <w:r>
        <w:rPr>
          <w:rFonts w:eastAsia="Times New Roman"/>
          <w:i/>
          <w:szCs w:val="24"/>
        </w:rPr>
        <w:t xml:space="preserve"> </w:t>
      </w:r>
      <w:r w:rsidRPr="00DD7BD3">
        <w:rPr>
          <w:rFonts w:eastAsia="Times New Roman"/>
          <w:i/>
          <w:szCs w:val="24"/>
        </w:rPr>
        <w:tab/>
      </w:r>
    </w:p>
    <w:p w:rsidR="00BA059C" w:rsidRDefault="00BA059C">
      <w:pPr>
        <w:rPr>
          <w:sz w:val="20"/>
          <w:szCs w:val="20"/>
        </w:rPr>
      </w:pPr>
    </w:p>
    <w:p w:rsidR="00BA059C" w:rsidRDefault="00BA059C">
      <w:pPr>
        <w:rPr>
          <w:sz w:val="20"/>
          <w:szCs w:val="20"/>
        </w:rPr>
      </w:pPr>
      <w:r>
        <w:rPr>
          <w:sz w:val="20"/>
          <w:szCs w:val="20"/>
        </w:rPr>
        <w:t xml:space="preserve">       2. _____________and complaining with our words and attitude.</w:t>
      </w:r>
    </w:p>
    <w:p w:rsidR="00BA059C" w:rsidRPr="00CB5F73" w:rsidRDefault="00BA059C" w:rsidP="00BA059C">
      <w:pPr>
        <w:tabs>
          <w:tab w:val="left" w:pos="180"/>
        </w:tabs>
        <w:ind w:left="432" w:hanging="432"/>
        <w:rPr>
          <w:rFonts w:eastAsia="Times New Roman"/>
          <w:szCs w:val="24"/>
        </w:rPr>
      </w:pPr>
      <w:r w:rsidRPr="00DD7BD3">
        <w:rPr>
          <w:rFonts w:eastAsia="Times New Roman"/>
          <w:i/>
          <w:szCs w:val="24"/>
        </w:rPr>
        <w:t xml:space="preserve">Do </w:t>
      </w:r>
      <w:r w:rsidRPr="00DD7BD3">
        <w:rPr>
          <w:rFonts w:eastAsia="Times New Roman"/>
          <w:i/>
          <w:caps/>
          <w:szCs w:val="24"/>
        </w:rPr>
        <w:t xml:space="preserve">everything </w:t>
      </w:r>
      <w:r w:rsidRPr="00DD7BD3">
        <w:rPr>
          <w:rFonts w:eastAsia="Times New Roman"/>
          <w:i/>
          <w:szCs w:val="24"/>
        </w:rPr>
        <w:t xml:space="preserve">without </w:t>
      </w:r>
      <w:r w:rsidRPr="00DD7BD3">
        <w:rPr>
          <w:rFonts w:eastAsia="Times New Roman"/>
          <w:i/>
          <w:szCs w:val="24"/>
          <w:u w:val="single"/>
        </w:rPr>
        <w:t>complaining or arguing</w:t>
      </w:r>
      <w:r w:rsidRPr="00DD7BD3">
        <w:rPr>
          <w:rFonts w:eastAsia="Times New Roman"/>
          <w:i/>
          <w:szCs w:val="24"/>
        </w:rPr>
        <w:t>, so that no one can speak a word of blame against you.”</w:t>
      </w:r>
      <w:r w:rsidRPr="00DD7BD3">
        <w:rPr>
          <w:rFonts w:eastAsia="Times New Roman"/>
          <w:i/>
          <w:szCs w:val="24"/>
        </w:rPr>
        <w:tab/>
      </w:r>
      <w:r w:rsidRPr="00CB5F73">
        <w:rPr>
          <w:rFonts w:eastAsia="Times New Roman"/>
          <w:szCs w:val="24"/>
        </w:rPr>
        <w:t xml:space="preserve"> Phil.  2:14-15a</w:t>
      </w:r>
    </w:p>
    <w:p w:rsidR="00BA059C" w:rsidRPr="00DD7BD3" w:rsidRDefault="00BA059C" w:rsidP="00BA059C">
      <w:pPr>
        <w:tabs>
          <w:tab w:val="left" w:pos="180"/>
        </w:tabs>
        <w:ind w:left="180"/>
        <w:rPr>
          <w:rFonts w:eastAsia="Times New Roman"/>
          <w:i/>
          <w:szCs w:val="24"/>
        </w:rPr>
      </w:pPr>
    </w:p>
    <w:p w:rsidR="00BA059C" w:rsidRDefault="00BA059C" w:rsidP="00BA059C">
      <w:pPr>
        <w:rPr>
          <w:sz w:val="20"/>
          <w:szCs w:val="20"/>
        </w:rPr>
      </w:pPr>
      <w:r>
        <w:rPr>
          <w:rFonts w:eastAsia="Times New Roman"/>
          <w:szCs w:val="24"/>
        </w:rPr>
        <w:tab/>
      </w:r>
      <w:r>
        <w:rPr>
          <w:rFonts w:eastAsia="Times New Roman"/>
          <w:szCs w:val="24"/>
        </w:rPr>
        <w:tab/>
      </w:r>
      <w:r w:rsidRPr="00DD7BD3">
        <w:rPr>
          <w:rFonts w:eastAsia="Times New Roman"/>
          <w:i/>
          <w:szCs w:val="24"/>
        </w:rPr>
        <w:t xml:space="preserve">“In </w:t>
      </w:r>
      <w:r w:rsidRPr="00DD7BD3">
        <w:rPr>
          <w:rFonts w:eastAsia="Times New Roman"/>
          <w:i/>
          <w:caps/>
          <w:szCs w:val="24"/>
        </w:rPr>
        <w:t>everything</w:t>
      </w:r>
      <w:r w:rsidRPr="00DD7BD3">
        <w:rPr>
          <w:rFonts w:eastAsia="Times New Roman"/>
          <w:i/>
          <w:szCs w:val="24"/>
        </w:rPr>
        <w:t xml:space="preserve"> </w:t>
      </w:r>
      <w:r w:rsidRPr="00DD7BD3">
        <w:rPr>
          <w:rFonts w:eastAsia="Times New Roman"/>
          <w:i/>
          <w:szCs w:val="24"/>
          <w:u w:val="single"/>
        </w:rPr>
        <w:t>give thanks</w:t>
      </w:r>
      <w:r>
        <w:rPr>
          <w:rFonts w:eastAsia="Times New Roman"/>
          <w:i/>
          <w:szCs w:val="24"/>
        </w:rPr>
        <w:t>;</w:t>
      </w:r>
      <w:r w:rsidRPr="00DD7BD3">
        <w:rPr>
          <w:rFonts w:eastAsia="Times New Roman"/>
          <w:i/>
          <w:szCs w:val="24"/>
        </w:rPr>
        <w:t xml:space="preserve"> for this is God’s Will for you in Christ Jesus.”</w:t>
      </w:r>
      <w:r w:rsidR="00E33A60">
        <w:rPr>
          <w:rFonts w:eastAsia="Times New Roman"/>
          <w:i/>
          <w:szCs w:val="24"/>
        </w:rPr>
        <w:t xml:space="preserve"> 1Thess. 5</w:t>
      </w:r>
    </w:p>
    <w:p w:rsidR="00BA059C" w:rsidRDefault="00BA059C">
      <w:pPr>
        <w:rPr>
          <w:sz w:val="20"/>
          <w:szCs w:val="20"/>
        </w:rPr>
      </w:pPr>
      <w:r>
        <w:rPr>
          <w:sz w:val="20"/>
          <w:szCs w:val="20"/>
        </w:rPr>
        <w:t xml:space="preserve">       3. ____________attachments to values and priorities of the world. </w:t>
      </w:r>
    </w:p>
    <w:p w:rsidR="00E33A60" w:rsidRPr="00DD7BD3" w:rsidRDefault="00E33A60" w:rsidP="00E33A60">
      <w:pPr>
        <w:tabs>
          <w:tab w:val="left" w:pos="180"/>
        </w:tabs>
        <w:ind w:left="432" w:hanging="432"/>
        <w:rPr>
          <w:rFonts w:eastAsia="Times New Roman"/>
          <w:i/>
          <w:szCs w:val="24"/>
        </w:rPr>
      </w:pPr>
      <w:r w:rsidRPr="00DD7BD3">
        <w:rPr>
          <w:rFonts w:eastAsia="Times New Roman"/>
          <w:i/>
          <w:szCs w:val="24"/>
        </w:rPr>
        <w:t xml:space="preserve">You are to </w:t>
      </w:r>
      <w:r w:rsidRPr="00DD7BD3">
        <w:rPr>
          <w:rFonts w:eastAsia="Times New Roman"/>
          <w:i/>
          <w:szCs w:val="24"/>
          <w:u w:val="single"/>
        </w:rPr>
        <w:t>live clean and pure lives</w:t>
      </w:r>
      <w:r w:rsidRPr="00DD7BD3">
        <w:rPr>
          <w:rFonts w:eastAsia="Times New Roman"/>
          <w:i/>
          <w:szCs w:val="24"/>
        </w:rPr>
        <w:t xml:space="preserve"> as children of God in a broken and corrupted generation</w:t>
      </w:r>
      <w:r>
        <w:rPr>
          <w:rFonts w:eastAsia="Times New Roman"/>
          <w:i/>
          <w:szCs w:val="24"/>
        </w:rPr>
        <w:t xml:space="preserve">.  </w:t>
      </w:r>
      <w:r w:rsidRPr="00DD7BD3">
        <w:rPr>
          <w:rFonts w:eastAsia="Times New Roman"/>
          <w:i/>
          <w:szCs w:val="24"/>
        </w:rPr>
        <w:t>You are to shine like stars, lighting up a dark world!”</w:t>
      </w:r>
      <w:r>
        <w:rPr>
          <w:rFonts w:eastAsia="Times New Roman"/>
          <w:i/>
          <w:szCs w:val="24"/>
        </w:rPr>
        <w:t xml:space="preserve">  </w:t>
      </w:r>
      <w:r w:rsidRPr="001D246C">
        <w:rPr>
          <w:rFonts w:eastAsia="Times New Roman"/>
          <w:szCs w:val="24"/>
        </w:rPr>
        <w:t>Phil.  2:15</w:t>
      </w:r>
    </w:p>
    <w:p w:rsidR="00E33A60" w:rsidRPr="00DD7BD3" w:rsidRDefault="00E33A60" w:rsidP="00E33A60">
      <w:pPr>
        <w:tabs>
          <w:tab w:val="left" w:pos="180"/>
          <w:tab w:val="left" w:pos="360"/>
        </w:tabs>
        <w:rPr>
          <w:rFonts w:eastAsia="Times New Roman"/>
          <w:i/>
          <w:szCs w:val="24"/>
        </w:rPr>
      </w:pPr>
      <w:r w:rsidRPr="00DD7BD3">
        <w:rPr>
          <w:rFonts w:eastAsia="Times New Roman"/>
          <w:i/>
          <w:szCs w:val="24"/>
        </w:rPr>
        <w:tab/>
      </w:r>
      <w:r w:rsidRPr="00DD7BD3">
        <w:rPr>
          <w:rFonts w:eastAsia="Times New Roman"/>
          <w:i/>
          <w:szCs w:val="24"/>
        </w:rPr>
        <w:tab/>
      </w:r>
      <w:r w:rsidRPr="00DD7BD3">
        <w:rPr>
          <w:rFonts w:eastAsia="Times New Roman"/>
          <w:i/>
          <w:szCs w:val="24"/>
        </w:rPr>
        <w:tab/>
      </w:r>
      <w:r w:rsidRPr="00DD7BD3">
        <w:rPr>
          <w:rFonts w:eastAsia="Times New Roman"/>
          <w:i/>
          <w:szCs w:val="24"/>
        </w:rPr>
        <w:tab/>
      </w:r>
    </w:p>
    <w:p w:rsidR="00E33A60" w:rsidRPr="001D246C" w:rsidRDefault="00E33A60" w:rsidP="00E33A60">
      <w:pPr>
        <w:tabs>
          <w:tab w:val="left" w:pos="180"/>
          <w:tab w:val="left" w:pos="360"/>
        </w:tabs>
        <w:ind w:left="432" w:hanging="432"/>
        <w:rPr>
          <w:rFonts w:eastAsia="Times New Roman"/>
          <w:szCs w:val="24"/>
        </w:rPr>
      </w:pPr>
      <w:r w:rsidRPr="00DD7BD3">
        <w:rPr>
          <w:rFonts w:eastAsia="Times New Roman"/>
          <w:i/>
          <w:szCs w:val="24"/>
        </w:rPr>
        <w:tab/>
      </w:r>
      <w:r>
        <w:rPr>
          <w:rFonts w:eastAsia="Times New Roman"/>
          <w:i/>
          <w:szCs w:val="24"/>
        </w:rPr>
        <w:tab/>
      </w:r>
      <w:r w:rsidRPr="00DD7BD3">
        <w:rPr>
          <w:rFonts w:eastAsia="Times New Roman"/>
          <w:i/>
          <w:szCs w:val="24"/>
        </w:rPr>
        <w:t xml:space="preserve">“HAPPY are those who </w:t>
      </w:r>
      <w:r w:rsidRPr="00DD7BD3">
        <w:rPr>
          <w:rFonts w:eastAsia="Times New Roman"/>
          <w:i/>
          <w:szCs w:val="24"/>
          <w:u w:val="single"/>
        </w:rPr>
        <w:t>live pure lives</w:t>
      </w:r>
      <w:r w:rsidRPr="00DD7BD3">
        <w:rPr>
          <w:rFonts w:eastAsia="Times New Roman"/>
          <w:i/>
          <w:szCs w:val="24"/>
        </w:rPr>
        <w:t xml:space="preserve">, who </w:t>
      </w:r>
      <w:r w:rsidRPr="00DD7BD3">
        <w:rPr>
          <w:rFonts w:eastAsia="Times New Roman"/>
          <w:i/>
          <w:szCs w:val="24"/>
          <w:u w:val="single"/>
        </w:rPr>
        <w:t>follow the Lord's teaching</w:t>
      </w:r>
      <w:r w:rsidRPr="00DD7BD3">
        <w:rPr>
          <w:rFonts w:eastAsia="Times New Roman"/>
          <w:i/>
          <w:szCs w:val="24"/>
        </w:rPr>
        <w:t>,</w:t>
      </w:r>
      <w:r>
        <w:rPr>
          <w:rFonts w:eastAsia="Times New Roman"/>
          <w:i/>
          <w:szCs w:val="24"/>
        </w:rPr>
        <w:t xml:space="preserve"> </w:t>
      </w:r>
      <w:r w:rsidRPr="00DD7BD3">
        <w:rPr>
          <w:rFonts w:eastAsia="Times New Roman"/>
          <w:i/>
          <w:szCs w:val="24"/>
          <w:u w:val="single"/>
        </w:rPr>
        <w:t>keep his rules</w:t>
      </w:r>
      <w:r w:rsidRPr="00DD7BD3">
        <w:rPr>
          <w:rFonts w:eastAsia="Times New Roman"/>
          <w:i/>
          <w:szCs w:val="24"/>
        </w:rPr>
        <w:t xml:space="preserve">, and who try to </w:t>
      </w:r>
      <w:r w:rsidRPr="00DD7BD3">
        <w:rPr>
          <w:rFonts w:eastAsia="Times New Roman"/>
          <w:i/>
          <w:szCs w:val="24"/>
          <w:u w:val="single"/>
        </w:rPr>
        <w:t>obey him with their whole heart</w:t>
      </w:r>
      <w:r w:rsidRPr="00DD7BD3">
        <w:rPr>
          <w:rFonts w:eastAsia="Times New Roman"/>
          <w:i/>
          <w:szCs w:val="24"/>
        </w:rPr>
        <w:t>.”</w:t>
      </w:r>
      <w:r w:rsidRPr="001D246C">
        <w:rPr>
          <w:rFonts w:eastAsia="Times New Roman"/>
          <w:szCs w:val="24"/>
        </w:rPr>
        <w:tab/>
        <w:t xml:space="preserve"> Psalm 119:1-2 (NCV)</w:t>
      </w:r>
    </w:p>
    <w:p w:rsidR="00E33A60" w:rsidRPr="00DD7BD3" w:rsidRDefault="00E33A60" w:rsidP="00E33A60">
      <w:pPr>
        <w:tabs>
          <w:tab w:val="left" w:pos="180"/>
          <w:tab w:val="left" w:pos="360"/>
        </w:tabs>
        <w:rPr>
          <w:rFonts w:eastAsia="Times New Roman"/>
          <w:szCs w:val="24"/>
        </w:rPr>
      </w:pPr>
    </w:p>
    <w:p w:rsidR="00E33A60" w:rsidRPr="00DD7BD3" w:rsidRDefault="00E33A60" w:rsidP="00E33A60">
      <w:pPr>
        <w:tabs>
          <w:tab w:val="left" w:pos="180"/>
          <w:tab w:val="left" w:pos="360"/>
        </w:tabs>
        <w:ind w:left="432" w:hanging="432"/>
        <w:rPr>
          <w:rFonts w:eastAsia="Times New Roman"/>
          <w:i/>
          <w:szCs w:val="24"/>
        </w:rPr>
      </w:pPr>
      <w:r>
        <w:rPr>
          <w:rFonts w:eastAsia="Times New Roman"/>
          <w:i/>
          <w:szCs w:val="24"/>
        </w:rPr>
        <w:tab/>
      </w:r>
      <w:r>
        <w:rPr>
          <w:rFonts w:eastAsia="Times New Roman"/>
          <w:i/>
          <w:szCs w:val="24"/>
        </w:rPr>
        <w:tab/>
      </w:r>
      <w:r w:rsidRPr="00DD7BD3">
        <w:rPr>
          <w:rFonts w:eastAsia="Times New Roman"/>
          <w:i/>
          <w:szCs w:val="24"/>
        </w:rPr>
        <w:t xml:space="preserve">“What </w:t>
      </w:r>
      <w:r w:rsidRPr="00DD7BD3">
        <w:rPr>
          <w:rFonts w:eastAsia="Times New Roman"/>
          <w:i/>
          <w:szCs w:val="24"/>
          <w:u w:val="single"/>
        </w:rPr>
        <w:t>happiness</w:t>
      </w:r>
      <w:r w:rsidRPr="00DD7BD3">
        <w:rPr>
          <w:rFonts w:eastAsia="Times New Roman"/>
          <w:i/>
          <w:szCs w:val="24"/>
        </w:rPr>
        <w:t xml:space="preserve"> for those whose guilt has been forgiven! What </w:t>
      </w:r>
      <w:r w:rsidRPr="00DD7BD3">
        <w:rPr>
          <w:rFonts w:eastAsia="Times New Roman"/>
          <w:i/>
          <w:szCs w:val="24"/>
          <w:u w:val="single"/>
        </w:rPr>
        <w:t xml:space="preserve">joys </w:t>
      </w:r>
      <w:r w:rsidRPr="00DD7BD3">
        <w:rPr>
          <w:rFonts w:eastAsia="Times New Roman"/>
          <w:i/>
          <w:szCs w:val="24"/>
        </w:rPr>
        <w:t xml:space="preserve">when sins are covered over! What </w:t>
      </w:r>
      <w:r w:rsidRPr="00DD7BD3">
        <w:rPr>
          <w:rFonts w:eastAsia="Times New Roman"/>
          <w:i/>
          <w:szCs w:val="24"/>
          <w:u w:val="single"/>
        </w:rPr>
        <w:t xml:space="preserve">relief </w:t>
      </w:r>
      <w:r w:rsidRPr="00DD7BD3">
        <w:rPr>
          <w:rFonts w:eastAsia="Times New Roman"/>
          <w:i/>
          <w:szCs w:val="24"/>
        </w:rPr>
        <w:t xml:space="preserve">for those who have confessed their sins and God has cleared their </w:t>
      </w:r>
      <w:proofErr w:type="gramStart"/>
      <w:r w:rsidRPr="00DD7BD3">
        <w:rPr>
          <w:rFonts w:eastAsia="Times New Roman"/>
          <w:i/>
          <w:szCs w:val="24"/>
        </w:rPr>
        <w:t>record!</w:t>
      </w:r>
      <w:proofErr w:type="gramEnd"/>
      <w:r w:rsidRPr="00DD7BD3">
        <w:rPr>
          <w:rFonts w:eastAsia="Times New Roman"/>
          <w:i/>
          <w:szCs w:val="24"/>
        </w:rPr>
        <w:t>”</w:t>
      </w:r>
      <w:r>
        <w:rPr>
          <w:rFonts w:eastAsia="Times New Roman"/>
          <w:i/>
          <w:szCs w:val="24"/>
        </w:rPr>
        <w:t xml:space="preserve">  </w:t>
      </w:r>
      <w:r w:rsidRPr="001D246C">
        <w:rPr>
          <w:rFonts w:eastAsia="Times New Roman"/>
          <w:szCs w:val="24"/>
        </w:rPr>
        <w:t xml:space="preserve">Psalm 32:1-2 (LB) </w:t>
      </w:r>
    </w:p>
    <w:p w:rsidR="00E33A60" w:rsidRDefault="00E33A60" w:rsidP="00E33A60">
      <w:pPr>
        <w:tabs>
          <w:tab w:val="left" w:pos="180"/>
          <w:tab w:val="left" w:pos="360"/>
        </w:tabs>
        <w:rPr>
          <w:rFonts w:eastAsia="Times New Roman"/>
          <w:szCs w:val="24"/>
        </w:rPr>
      </w:pPr>
    </w:p>
    <w:p w:rsidR="00E33A60" w:rsidRDefault="00E33A60">
      <w:pPr>
        <w:rPr>
          <w:sz w:val="20"/>
          <w:szCs w:val="20"/>
        </w:rPr>
      </w:pPr>
    </w:p>
    <w:p w:rsidR="00BA059C" w:rsidRDefault="00BA059C">
      <w:pPr>
        <w:rPr>
          <w:sz w:val="20"/>
          <w:szCs w:val="20"/>
        </w:rPr>
      </w:pPr>
      <w:r>
        <w:rPr>
          <w:sz w:val="20"/>
          <w:szCs w:val="20"/>
        </w:rPr>
        <w:lastRenderedPageBreak/>
        <w:t xml:space="preserve">       </w:t>
      </w:r>
      <w:r w:rsidR="00D30DE0">
        <w:rPr>
          <w:sz w:val="20"/>
          <w:szCs w:val="20"/>
        </w:rPr>
        <w:t>4.  ________   ____________to</w:t>
      </w:r>
      <w:r>
        <w:rPr>
          <w:sz w:val="20"/>
          <w:szCs w:val="20"/>
        </w:rPr>
        <w:t xml:space="preserve"> the word of life, the word of God.</w:t>
      </w:r>
    </w:p>
    <w:p w:rsidR="00E33A60" w:rsidRPr="00DD7BD3" w:rsidRDefault="00E33A60" w:rsidP="00E33A60">
      <w:pPr>
        <w:tabs>
          <w:tab w:val="left" w:pos="180"/>
          <w:tab w:val="left" w:pos="360"/>
        </w:tabs>
        <w:rPr>
          <w:rFonts w:eastAsia="Times New Roman"/>
          <w:szCs w:val="24"/>
        </w:rPr>
      </w:pPr>
      <w:r w:rsidRPr="00DD7BD3">
        <w:rPr>
          <w:rFonts w:eastAsia="Times New Roman"/>
          <w:i/>
          <w:szCs w:val="24"/>
          <w:u w:val="single"/>
        </w:rPr>
        <w:t>Hold tightly to the Word of Life</w:t>
      </w:r>
      <w:r w:rsidRPr="00DD7BD3">
        <w:rPr>
          <w:rFonts w:eastAsia="Times New Roman"/>
          <w:i/>
          <w:szCs w:val="24"/>
        </w:rPr>
        <w:t xml:space="preserve"> ..</w:t>
      </w:r>
      <w:r>
        <w:rPr>
          <w:rFonts w:eastAsia="Times New Roman"/>
          <w:i/>
          <w:szCs w:val="24"/>
        </w:rPr>
        <w:t xml:space="preserve">.” </w:t>
      </w:r>
      <w:r w:rsidRPr="00261C88">
        <w:rPr>
          <w:rFonts w:eastAsia="Times New Roman"/>
          <w:szCs w:val="24"/>
        </w:rPr>
        <w:t>Phil.</w:t>
      </w:r>
      <w:r w:rsidRPr="001D246C">
        <w:rPr>
          <w:rFonts w:eastAsia="Times New Roman"/>
          <w:szCs w:val="24"/>
        </w:rPr>
        <w:t xml:space="preserve">  2:16 </w:t>
      </w:r>
    </w:p>
    <w:p w:rsidR="00E33A60" w:rsidRPr="00DD7BD3" w:rsidRDefault="00E33A60" w:rsidP="00E33A60">
      <w:pPr>
        <w:tabs>
          <w:tab w:val="left" w:pos="180"/>
          <w:tab w:val="left" w:pos="360"/>
        </w:tabs>
        <w:rPr>
          <w:rFonts w:eastAsia="Times New Roman"/>
          <w:szCs w:val="24"/>
        </w:rPr>
      </w:pPr>
    </w:p>
    <w:p w:rsidR="00E33A60" w:rsidRPr="001D246C" w:rsidRDefault="00E33A60" w:rsidP="00E33A60">
      <w:pPr>
        <w:tabs>
          <w:tab w:val="left" w:pos="180"/>
          <w:tab w:val="left" w:pos="360"/>
        </w:tabs>
        <w:rPr>
          <w:rFonts w:eastAsia="Times New Roman"/>
          <w:szCs w:val="24"/>
        </w:rPr>
      </w:pPr>
      <w:r>
        <w:rPr>
          <w:rFonts w:eastAsia="Times New Roman"/>
          <w:szCs w:val="24"/>
        </w:rPr>
        <w:tab/>
      </w:r>
      <w:r w:rsidRPr="00DD7BD3">
        <w:rPr>
          <w:rFonts w:eastAsia="Times New Roman"/>
          <w:i/>
          <w:szCs w:val="24"/>
        </w:rPr>
        <w:t xml:space="preserve">“Your principles make me HAPPY, so I </w:t>
      </w:r>
      <w:r w:rsidRPr="00DD7BD3">
        <w:rPr>
          <w:rFonts w:eastAsia="Times New Roman"/>
          <w:i/>
          <w:caps/>
          <w:szCs w:val="24"/>
          <w:u w:val="single"/>
        </w:rPr>
        <w:t>never forget</w:t>
      </w:r>
      <w:r w:rsidRPr="00DD7BD3">
        <w:rPr>
          <w:rFonts w:eastAsia="Times New Roman"/>
          <w:i/>
          <w:szCs w:val="24"/>
        </w:rPr>
        <w:t xml:space="preserve"> your Word.”</w:t>
      </w:r>
      <w:r w:rsidRPr="001D246C">
        <w:rPr>
          <w:rFonts w:eastAsia="Times New Roman"/>
          <w:szCs w:val="24"/>
        </w:rPr>
        <w:tab/>
        <w:t xml:space="preserve"> Psalm 119:16 (GW) </w:t>
      </w:r>
    </w:p>
    <w:p w:rsidR="00E33A60" w:rsidRPr="00DD7BD3" w:rsidRDefault="00E33A60" w:rsidP="00E33A60">
      <w:pPr>
        <w:tabs>
          <w:tab w:val="left" w:pos="180"/>
          <w:tab w:val="left" w:pos="360"/>
        </w:tabs>
        <w:rPr>
          <w:rFonts w:eastAsia="Times New Roman"/>
          <w:i/>
          <w:szCs w:val="24"/>
        </w:rPr>
      </w:pPr>
    </w:p>
    <w:p w:rsidR="00E33A60" w:rsidRDefault="00E33A60">
      <w:pPr>
        <w:rPr>
          <w:sz w:val="20"/>
          <w:szCs w:val="20"/>
        </w:rPr>
      </w:pPr>
    </w:p>
    <w:p w:rsidR="00BA059C" w:rsidRDefault="00BA059C">
      <w:pPr>
        <w:rPr>
          <w:sz w:val="20"/>
          <w:szCs w:val="20"/>
        </w:rPr>
      </w:pPr>
      <w:r>
        <w:rPr>
          <w:sz w:val="20"/>
          <w:szCs w:val="20"/>
        </w:rPr>
        <w:t xml:space="preserve">       5. ____________with the use of one’s life and relationship to the Lord and his people. </w:t>
      </w:r>
    </w:p>
    <w:p w:rsidR="00E33A60" w:rsidRDefault="00E33A60" w:rsidP="00E33A60">
      <w:pPr>
        <w:tabs>
          <w:tab w:val="left" w:pos="180"/>
          <w:tab w:val="left" w:pos="360"/>
        </w:tabs>
        <w:ind w:left="432" w:hanging="432"/>
        <w:rPr>
          <w:rFonts w:eastAsia="Times New Roman"/>
          <w:szCs w:val="24"/>
        </w:rPr>
      </w:pPr>
      <w:r w:rsidRPr="00DD7BD3">
        <w:rPr>
          <w:rFonts w:eastAsia="Times New Roman"/>
          <w:i/>
          <w:szCs w:val="24"/>
        </w:rPr>
        <w:t xml:space="preserve">“Your faith makes you </w:t>
      </w:r>
      <w:r w:rsidRPr="00DD7BD3">
        <w:rPr>
          <w:rFonts w:eastAsia="Times New Roman"/>
          <w:i/>
          <w:szCs w:val="24"/>
          <w:u w:val="single"/>
        </w:rPr>
        <w:t>offer your lives as a sacrifice in serving</w:t>
      </w:r>
      <w:r w:rsidRPr="00DD7BD3">
        <w:rPr>
          <w:rFonts w:eastAsia="Times New Roman"/>
          <w:i/>
          <w:szCs w:val="24"/>
        </w:rPr>
        <w:t xml:space="preserve"> God</w:t>
      </w:r>
      <w:r>
        <w:rPr>
          <w:rFonts w:eastAsia="Times New Roman"/>
          <w:i/>
          <w:szCs w:val="24"/>
        </w:rPr>
        <w:t xml:space="preserve">.  </w:t>
      </w:r>
      <w:r w:rsidRPr="00DD7BD3">
        <w:rPr>
          <w:rFonts w:eastAsia="Times New Roman"/>
          <w:i/>
          <w:szCs w:val="24"/>
        </w:rPr>
        <w:t xml:space="preserve">If I have to offer my own blood as a sacrifice, I will be </w:t>
      </w:r>
      <w:r w:rsidRPr="00DD7BD3">
        <w:rPr>
          <w:rFonts w:eastAsia="Times New Roman"/>
          <w:i/>
          <w:szCs w:val="24"/>
          <w:u w:val="single"/>
        </w:rPr>
        <w:t>happy and full of joy</w:t>
      </w:r>
      <w:r>
        <w:rPr>
          <w:rFonts w:eastAsia="Times New Roman"/>
          <w:i/>
          <w:szCs w:val="24"/>
        </w:rPr>
        <w:t xml:space="preserve">.  </w:t>
      </w:r>
      <w:r w:rsidRPr="00DD7BD3">
        <w:rPr>
          <w:rFonts w:eastAsia="Times New Roman"/>
          <w:i/>
          <w:szCs w:val="24"/>
        </w:rPr>
        <w:t xml:space="preserve">And you should be </w:t>
      </w:r>
      <w:r w:rsidRPr="00DD7BD3">
        <w:rPr>
          <w:rFonts w:eastAsia="Times New Roman"/>
          <w:i/>
          <w:szCs w:val="24"/>
          <w:u w:val="single"/>
        </w:rPr>
        <w:t xml:space="preserve">happy </w:t>
      </w:r>
      <w:r w:rsidRPr="00DD7BD3">
        <w:rPr>
          <w:rFonts w:eastAsia="Times New Roman"/>
          <w:i/>
          <w:szCs w:val="24"/>
        </w:rPr>
        <w:t xml:space="preserve">and full of joy with me too!” </w:t>
      </w:r>
      <w:r w:rsidRPr="001D246C">
        <w:rPr>
          <w:rFonts w:eastAsia="Times New Roman"/>
          <w:szCs w:val="24"/>
        </w:rPr>
        <w:tab/>
        <w:t xml:space="preserve">Phil.  2:17-18 (NCV) </w:t>
      </w:r>
    </w:p>
    <w:p w:rsidR="00E33A60" w:rsidRDefault="00E33A60" w:rsidP="00E33A60">
      <w:pPr>
        <w:tabs>
          <w:tab w:val="left" w:pos="180"/>
          <w:tab w:val="left" w:pos="360"/>
        </w:tabs>
        <w:ind w:left="432" w:hanging="432"/>
        <w:rPr>
          <w:rFonts w:eastAsia="Times New Roman"/>
          <w:i/>
          <w:szCs w:val="24"/>
        </w:rPr>
      </w:pPr>
    </w:p>
    <w:p w:rsidR="00E33A60" w:rsidRDefault="00E33A60">
      <w:pPr>
        <w:rPr>
          <w:sz w:val="20"/>
          <w:szCs w:val="20"/>
        </w:rPr>
      </w:pPr>
    </w:p>
    <w:p w:rsidR="00BA059C" w:rsidRDefault="00BA059C">
      <w:pPr>
        <w:rPr>
          <w:sz w:val="20"/>
          <w:szCs w:val="20"/>
        </w:rPr>
      </w:pPr>
      <w:r>
        <w:rPr>
          <w:sz w:val="20"/>
          <w:szCs w:val="20"/>
        </w:rPr>
        <w:t>III</w:t>
      </w:r>
      <w:proofErr w:type="gramStart"/>
      <w:r>
        <w:rPr>
          <w:sz w:val="20"/>
          <w:szCs w:val="20"/>
        </w:rPr>
        <w:t xml:space="preserve">.  </w:t>
      </w:r>
      <w:r w:rsidRPr="00CB77EF">
        <w:rPr>
          <w:b/>
          <w:sz w:val="20"/>
          <w:szCs w:val="20"/>
        </w:rPr>
        <w:t>Five</w:t>
      </w:r>
      <w:proofErr w:type="gramEnd"/>
      <w:r w:rsidRPr="00CB77EF">
        <w:rPr>
          <w:b/>
          <w:sz w:val="20"/>
          <w:szCs w:val="20"/>
        </w:rPr>
        <w:t xml:space="preserve"> practices to sustain happiness</w:t>
      </w:r>
      <w:r>
        <w:rPr>
          <w:sz w:val="20"/>
          <w:szCs w:val="20"/>
        </w:rPr>
        <w:t xml:space="preserve">. </w:t>
      </w:r>
    </w:p>
    <w:p w:rsidR="00BA059C" w:rsidRDefault="00BA059C">
      <w:pPr>
        <w:rPr>
          <w:sz w:val="20"/>
          <w:szCs w:val="20"/>
        </w:rPr>
      </w:pPr>
      <w:r>
        <w:rPr>
          <w:sz w:val="20"/>
          <w:szCs w:val="20"/>
        </w:rPr>
        <w:t xml:space="preserve">       1.  ____________by working out and making continual progress with salvation. </w:t>
      </w:r>
    </w:p>
    <w:p w:rsidR="00E33A60" w:rsidRDefault="00E33A60">
      <w:pPr>
        <w:rPr>
          <w:sz w:val="20"/>
          <w:szCs w:val="20"/>
        </w:rPr>
      </w:pPr>
      <w:r>
        <w:rPr>
          <w:sz w:val="20"/>
          <w:szCs w:val="20"/>
        </w:rPr>
        <w:t xml:space="preserve">“All the Christian faithful, of whatever state or rank, are called to the fullness of the Christian life and to the perfection of charity.” (St. John Paul II). </w:t>
      </w:r>
    </w:p>
    <w:p w:rsidR="00BA059C" w:rsidRDefault="00BA059C">
      <w:pPr>
        <w:rPr>
          <w:sz w:val="20"/>
          <w:szCs w:val="20"/>
        </w:rPr>
      </w:pPr>
      <w:r>
        <w:rPr>
          <w:sz w:val="20"/>
          <w:szCs w:val="20"/>
        </w:rPr>
        <w:t xml:space="preserve">       2. ____________in good works. </w:t>
      </w:r>
    </w:p>
    <w:p w:rsidR="00E33A60" w:rsidRDefault="00E33A60">
      <w:pPr>
        <w:rPr>
          <w:sz w:val="20"/>
          <w:szCs w:val="20"/>
        </w:rPr>
      </w:pPr>
      <w:r>
        <w:rPr>
          <w:sz w:val="20"/>
          <w:szCs w:val="20"/>
        </w:rPr>
        <w:t xml:space="preserve">“Perfection consists in doing his will, in being what He wills us to be…who resists His grace in nothing.” (Theresa of </w:t>
      </w:r>
      <w:proofErr w:type="spellStart"/>
      <w:r>
        <w:rPr>
          <w:sz w:val="20"/>
          <w:szCs w:val="20"/>
        </w:rPr>
        <w:t>Lisieux</w:t>
      </w:r>
      <w:proofErr w:type="spellEnd"/>
      <w:r>
        <w:rPr>
          <w:sz w:val="20"/>
          <w:szCs w:val="20"/>
        </w:rPr>
        <w:t xml:space="preserve">). </w:t>
      </w:r>
    </w:p>
    <w:p w:rsidR="00BA059C" w:rsidRDefault="00BA059C">
      <w:pPr>
        <w:rPr>
          <w:sz w:val="20"/>
          <w:szCs w:val="20"/>
        </w:rPr>
      </w:pPr>
      <w:r>
        <w:rPr>
          <w:sz w:val="20"/>
          <w:szCs w:val="20"/>
        </w:rPr>
        <w:t xml:space="preserve">       3. ___________use of speech. </w:t>
      </w:r>
    </w:p>
    <w:p w:rsidR="00E33A60" w:rsidRDefault="00FA7788">
      <w:pPr>
        <w:rPr>
          <w:sz w:val="20"/>
          <w:szCs w:val="20"/>
        </w:rPr>
      </w:pPr>
      <w:r>
        <w:rPr>
          <w:sz w:val="20"/>
          <w:szCs w:val="20"/>
        </w:rPr>
        <w:t xml:space="preserve">“It is not enough, I say, to guard one’s tongue from these and similar kinds of nastiness; even slight offences must be avoided, if anything may be termed slight that is directed against a brother for the purpose of hurting him, since merely to be angry with one’s brother makes one liable to the judgment of God.” St. Bernard </w:t>
      </w:r>
    </w:p>
    <w:p w:rsidR="00BA059C" w:rsidRDefault="00BA059C">
      <w:pPr>
        <w:rPr>
          <w:sz w:val="20"/>
          <w:szCs w:val="20"/>
        </w:rPr>
      </w:pPr>
      <w:r>
        <w:rPr>
          <w:sz w:val="20"/>
          <w:szCs w:val="20"/>
        </w:rPr>
        <w:t xml:space="preserve">       4. ___________in the word of God. </w:t>
      </w:r>
    </w:p>
    <w:p w:rsidR="00FA7788" w:rsidRDefault="00FA7788">
      <w:pPr>
        <w:rPr>
          <w:sz w:val="20"/>
          <w:szCs w:val="20"/>
        </w:rPr>
      </w:pPr>
      <w:r>
        <w:rPr>
          <w:sz w:val="20"/>
          <w:szCs w:val="20"/>
        </w:rPr>
        <w:t>“A great aid to going against your will is to bear in mind continually how all is vanity and how quickly everything comes to an end. This helps to remove our attachments to trivia and ce</w:t>
      </w:r>
      <w:r w:rsidR="00D30DE0">
        <w:rPr>
          <w:sz w:val="20"/>
          <w:szCs w:val="20"/>
        </w:rPr>
        <w:t>nter it on what will never end.” Theresa of Avila</w:t>
      </w:r>
    </w:p>
    <w:p w:rsidR="00BA059C" w:rsidRDefault="00BA059C">
      <w:pPr>
        <w:rPr>
          <w:sz w:val="20"/>
          <w:szCs w:val="20"/>
        </w:rPr>
      </w:pPr>
      <w:r>
        <w:rPr>
          <w:sz w:val="20"/>
          <w:szCs w:val="20"/>
        </w:rPr>
        <w:t xml:space="preserve">       5. _______</w:t>
      </w:r>
      <w:proofErr w:type="gramStart"/>
      <w:r>
        <w:rPr>
          <w:sz w:val="20"/>
          <w:szCs w:val="20"/>
        </w:rPr>
        <w:t>_  _</w:t>
      </w:r>
      <w:proofErr w:type="gramEnd"/>
      <w:r>
        <w:rPr>
          <w:sz w:val="20"/>
          <w:szCs w:val="20"/>
        </w:rPr>
        <w:t xml:space="preserve">_______in service to others. </w:t>
      </w:r>
    </w:p>
    <w:p w:rsidR="00D30DE0" w:rsidRDefault="00D30DE0">
      <w:pPr>
        <w:rPr>
          <w:sz w:val="20"/>
          <w:szCs w:val="20"/>
        </w:rPr>
      </w:pPr>
      <w:r>
        <w:rPr>
          <w:sz w:val="20"/>
          <w:szCs w:val="20"/>
        </w:rPr>
        <w:t>“The works of good Christians are of such worth that heaven is given us for them; but it is not because they proceed from us and are the wool of our hearts but because they are dyed with the blood of the Son of God…so our souls, which of themselves are not able to produce one single good thought towards God’s service, being steeped in sacred love by the Holy Spirit who dwells within us, produce sacred actions, which tend towards and carry us to immortal glory….” Francis de Sales</w:t>
      </w:r>
    </w:p>
    <w:p w:rsidR="00BA059C" w:rsidRPr="00BA059C" w:rsidRDefault="00BA059C">
      <w:pPr>
        <w:rPr>
          <w:sz w:val="20"/>
          <w:szCs w:val="20"/>
        </w:rPr>
      </w:pPr>
    </w:p>
    <w:sectPr w:rsidR="00BA059C" w:rsidRPr="00BA059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A8" w:rsidRDefault="006B0DA8" w:rsidP="00D30DE0">
      <w:pPr>
        <w:spacing w:after="0" w:line="240" w:lineRule="auto"/>
      </w:pPr>
      <w:r>
        <w:separator/>
      </w:r>
    </w:p>
  </w:endnote>
  <w:endnote w:type="continuationSeparator" w:id="0">
    <w:p w:rsidR="006B0DA8" w:rsidRDefault="006B0DA8" w:rsidP="00D30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A8" w:rsidRDefault="006B0DA8" w:rsidP="00D30DE0">
      <w:pPr>
        <w:spacing w:after="0" w:line="240" w:lineRule="auto"/>
      </w:pPr>
      <w:r>
        <w:separator/>
      </w:r>
    </w:p>
  </w:footnote>
  <w:footnote w:type="continuationSeparator" w:id="0">
    <w:p w:rsidR="006B0DA8" w:rsidRDefault="006B0DA8" w:rsidP="00D30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DE0" w:rsidRDefault="00D30DE0">
    <w:pPr>
      <w:pStyle w:val="Header"/>
      <w:rPr>
        <w:sz w:val="36"/>
        <w:szCs w:val="36"/>
      </w:rPr>
    </w:pPr>
    <w:r>
      <w:rPr>
        <w:sz w:val="36"/>
        <w:szCs w:val="36"/>
      </w:rPr>
      <w:t xml:space="preserve">                   Sustaining happiness in the Heart</w:t>
    </w:r>
  </w:p>
  <w:p w:rsidR="00D30DE0" w:rsidRPr="00D30DE0" w:rsidRDefault="00D30DE0">
    <w:pPr>
      <w:pStyle w:val="Header"/>
      <w:rPr>
        <w:sz w:val="28"/>
        <w:szCs w:val="28"/>
      </w:rPr>
    </w:pPr>
    <w:r>
      <w:rPr>
        <w:sz w:val="36"/>
        <w:szCs w:val="36"/>
      </w:rPr>
      <w:t xml:space="preserve">                                        </w:t>
    </w:r>
    <w:r>
      <w:rPr>
        <w:sz w:val="28"/>
        <w:szCs w:val="28"/>
      </w:rPr>
      <w:t>Phil. 2:12-20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9C"/>
    <w:rsid w:val="000B74BB"/>
    <w:rsid w:val="006B0DA8"/>
    <w:rsid w:val="00BA059C"/>
    <w:rsid w:val="00CB77EF"/>
    <w:rsid w:val="00D30DE0"/>
    <w:rsid w:val="00E33A60"/>
    <w:rsid w:val="00FA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DDEA1-8CCD-43A1-A9CA-9B3C81A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DE0"/>
  </w:style>
  <w:style w:type="paragraph" w:styleId="Footer">
    <w:name w:val="footer"/>
    <w:basedOn w:val="Normal"/>
    <w:link w:val="FooterChar"/>
    <w:uiPriority w:val="99"/>
    <w:unhideWhenUsed/>
    <w:rsid w:val="00D30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picarella</dc:creator>
  <cp:keywords/>
  <dc:description/>
  <cp:lastModifiedBy>dale picarella</cp:lastModifiedBy>
  <cp:revision>2</cp:revision>
  <dcterms:created xsi:type="dcterms:W3CDTF">2015-11-30T16:28:00Z</dcterms:created>
  <dcterms:modified xsi:type="dcterms:W3CDTF">2015-11-30T16:28:00Z</dcterms:modified>
</cp:coreProperties>
</file>